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A1" w:rsidRPr="00582B59" w:rsidRDefault="00582B59" w:rsidP="00A97F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B59">
        <w:rPr>
          <w:rFonts w:ascii="Times New Roman" w:hAnsi="Times New Roman" w:cs="Times New Roman"/>
          <w:b/>
          <w:sz w:val="24"/>
          <w:szCs w:val="24"/>
        </w:rPr>
        <w:t>Уроки неудач: Как научить детей справляться с поражениями</w:t>
      </w:r>
    </w:p>
    <w:p w:rsidR="00582B59" w:rsidRPr="00582B59" w:rsidRDefault="00582B59" w:rsidP="00582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59">
        <w:rPr>
          <w:rFonts w:ascii="Times New Roman" w:hAnsi="Times New Roman" w:cs="Times New Roman"/>
          <w:sz w:val="24"/>
          <w:szCs w:val="24"/>
        </w:rPr>
        <w:t>Умение проигрывать – это важный навык, который необходимо развивать у детей с раннего возраста.  В современном мире, ориентированном на достижения и постоянный успех,  многие родители неосознанно формируют у своих детей  установку только на победу.  Они хвалят за достижения, но избегают обсуждения неудач,  тем самым лишая ребенка возможности  научиться справляться с поражениями и извлекать из них уроки. Это, в свою очередь,  приводит к тому, что даже незначительные неуспехи воспринимаются ребенком как катастрофа, вызывая сильные негативные эмоции – разочарование, злость, чувство вины, стыд и бессилия.  Такая реакция совершенно естественна, ведь каждый ребенок нуждается в любви, одобрении и признании со стороны близких, особенно родителей.  Похвала и признание его успехов — это фундаментальная потребность,  и поэтому неудачи воспринимаются как угроза этому фундаменту.</w:t>
      </w:r>
    </w:p>
    <w:p w:rsidR="00582B59" w:rsidRPr="00582B59" w:rsidRDefault="00582B59" w:rsidP="00582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59">
        <w:rPr>
          <w:rFonts w:ascii="Times New Roman" w:hAnsi="Times New Roman" w:cs="Times New Roman"/>
          <w:sz w:val="24"/>
          <w:szCs w:val="24"/>
        </w:rPr>
        <w:t>Реакция детей на неудачи варьируется в зависимости от возраста. Дети дошкольного возраста, ещё не умеющие эффективно регулировать свои эмоции, могут реагировать бурно: плачем, криками, агрессивным поведением,  бросанием предметов или отказом от дальнейших попыток.  Дети же школьного возраста,  часто,  наоборот, стараются сдерживать свои эмоции,  внутренне переживая неудачу и подавляя  свои истинные чувства.  Однако</w:t>
      </w:r>
      <w:proofErr w:type="gramStart"/>
      <w:r w:rsidRPr="00582B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2B59">
        <w:rPr>
          <w:rFonts w:ascii="Times New Roman" w:hAnsi="Times New Roman" w:cs="Times New Roman"/>
          <w:sz w:val="24"/>
          <w:szCs w:val="24"/>
        </w:rPr>
        <w:t xml:space="preserve">  внешнее спокойствие не означает отсутствие  эмоционального дискомфорта.  Невыраженные эмоции могут накапливаться и негативно сказываться на психическом здоровье ребёнка,  ведя к снижению самооценки,  повышенной тревожности и  боязни новых вызовов.</w:t>
      </w:r>
    </w:p>
    <w:p w:rsidR="00582B59" w:rsidRPr="00582B59" w:rsidRDefault="00582B59" w:rsidP="00582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59">
        <w:rPr>
          <w:rFonts w:ascii="Times New Roman" w:hAnsi="Times New Roman" w:cs="Times New Roman"/>
          <w:sz w:val="24"/>
          <w:szCs w:val="24"/>
        </w:rPr>
        <w:t>Задача родителей – не просто защищать ребенка от неудач,  а научить его справляться с ними,  превращая поражения в  опыт для роста и развития.  Это  включает в себя не только обучение стратегиям решения проблем, но и  формирование адекватной самооценки,  способности к самоанализу и  принятие собственных ограничений.  Важно объяснить ребенку, что неудачи – это  неотъемлемая часть жизни,  что они неизбежны и не говорят о его неспособности.  Более того,  успех часто достигается именно благодаря преодолению трудностей и анализу ошибок.</w:t>
      </w:r>
    </w:p>
    <w:p w:rsidR="00582B59" w:rsidRPr="00582B59" w:rsidRDefault="00582B59" w:rsidP="00582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59">
        <w:rPr>
          <w:rFonts w:ascii="Times New Roman" w:hAnsi="Times New Roman" w:cs="Times New Roman"/>
          <w:sz w:val="24"/>
          <w:szCs w:val="24"/>
        </w:rPr>
        <w:t xml:space="preserve">Для родителей детей дошкольного возраста особенно важен  чувствительный и  последовательный подход.  Первым шагом  является предоставление  ребенку возможности  выразить свои негативные эмоции.  Не нужно подавлять слезы или гнев,  напротив,  необходимо  проявить </w:t>
      </w:r>
      <w:proofErr w:type="spellStart"/>
      <w:r w:rsidRPr="00582B59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582B59">
        <w:rPr>
          <w:rFonts w:ascii="Times New Roman" w:hAnsi="Times New Roman" w:cs="Times New Roman"/>
          <w:sz w:val="24"/>
          <w:szCs w:val="24"/>
        </w:rPr>
        <w:t xml:space="preserve"> и понимание.  Поддержать ребенка,  посочувствовать его разочарованию, показать, что его чувства важны и  заслушивают уважения.  Затем,  можно  мягко перейти к анализу ситуации,  помогая ребенку понять причины неудачи,  не обвиняя и не унижая.  Важно акцентировать внимание не на  </w:t>
      </w:r>
      <w:r w:rsidRPr="00582B59">
        <w:rPr>
          <w:rFonts w:ascii="Times New Roman" w:hAnsi="Times New Roman" w:cs="Times New Roman"/>
          <w:sz w:val="24"/>
          <w:szCs w:val="24"/>
        </w:rPr>
        <w:lastRenderedPageBreak/>
        <w:t>результате, а на  процессе, на  усилиях,  которые он приложил.  Хвалите  ребенка за старание,  за  попытки,  за  настойчивость,  даже если  результат  не соответствует ожиданиям.</w:t>
      </w:r>
    </w:p>
    <w:p w:rsidR="00582B59" w:rsidRPr="00582B59" w:rsidRDefault="00582B59" w:rsidP="00582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59">
        <w:rPr>
          <w:rFonts w:ascii="Times New Roman" w:hAnsi="Times New Roman" w:cs="Times New Roman"/>
          <w:sz w:val="24"/>
          <w:szCs w:val="24"/>
        </w:rPr>
        <w:t>Для детей старшего возраста  этот подход  также актуален, хотя  диалог  может быть  более сложным и  глубоким.  С  ними можно  обсуждать  стратегии  достижения  целей,  анализировать  причины  неуспеха,  разрабатывать  новые  подходы к решению  задач. Важно  научить ребенка  извлекать  уроки  из  своих  ошибок,  не  бояться  рисковать и  пробовать  снова.  Необходимо  подчеркивать,  что  важно  не  только  достижение  результата, но и  сам  процесс  учения,  совершенствования  навыков и  развитие  личности.</w:t>
      </w:r>
    </w:p>
    <w:p w:rsidR="008055E5" w:rsidRPr="00582B59" w:rsidRDefault="00582B59" w:rsidP="00582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B59">
        <w:rPr>
          <w:rFonts w:ascii="Times New Roman" w:hAnsi="Times New Roman" w:cs="Times New Roman"/>
          <w:sz w:val="24"/>
          <w:szCs w:val="24"/>
        </w:rPr>
        <w:t>Роль родителей  в формировании  у  ребенка  умения  проигрывать  неоценима.  Это  долгий и  постоянный процесс,  требующий  терпения,  чувствительности и  понимания  детской  психологии.  Запомните:  неудачи –  это  не  приговор,  а  возможность  научиться  чему-то  новому,  стать  сильнее  и  увереннее  в  себе.  И  ваша  задача –  помочь  ребенку  понять  это.</w:t>
      </w:r>
    </w:p>
    <w:sectPr w:rsidR="008055E5" w:rsidRPr="0058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B59"/>
    <w:rsid w:val="00582B59"/>
    <w:rsid w:val="008055E5"/>
    <w:rsid w:val="00A97FC5"/>
    <w:rsid w:val="00F1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3193</Characters>
  <Application>Microsoft Office Word</Application>
  <DocSecurity>0</DocSecurity>
  <Lines>26</Lines>
  <Paragraphs>7</Paragraphs>
  <ScaleCrop>false</ScaleCrop>
  <Company>Grizli777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2025-05-02T05:02:00Z</dcterms:created>
  <dcterms:modified xsi:type="dcterms:W3CDTF">2025-05-02T05:06:00Z</dcterms:modified>
</cp:coreProperties>
</file>