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A5" w:rsidRDefault="00C81DA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DA5" w:rsidRPr="00223ECE" w:rsidRDefault="00223ECE" w:rsidP="00223E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CE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C81DA5" w:rsidRDefault="00C81DA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Эмоциональное состояние ребенка после развода родителей может варьироваться в зависимости от возраста, личных обстоятельств и того, как именно развод был осуществлён. Вот некоторые общие реакции, которые могут возникнуть у детей: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1. Грусть и печаль: Дети могут чувствовать потерю и грусть из-за разрушения семьи и изменения привычной жизни.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2. Страх и беспокойство: Ребёнок может беспокоиться о будущем, о том, что будет с ним и его родителями, а также о том, как изменится его жизнь.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3. Злость и агрессия: Некоторые дети могут выражать свою злость на родителей или на ситуацию в целом. Это может проявляться в агрессивном поведении или конфликтности.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4. Чувство вины: Дети иногда могут считать себя виноватыми в разводе, даже если это не так. Они могут думать, что могли бы что-то сделать, чтобы предотвратить разрыв.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5. Замкнутость или изоляция: Некоторые дети могут замыкаться в себе, избегая общения с друзьями или близкими.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6. Смешанные чувства: Дети могут испытывать одновременно радость и грусть, особенно если развод приводит к улучшению ситуации (например, если в семье были постоянные конфликты).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7. Проблемы с адаптацией: Дети могут испытывать трудности в школе, проблемы с поведением или изменениями в успеваемости.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Важно помнить, что каждый ребенок уникален, и его реакция на развод может отличаться. Поддержка со стороны родителей, открытое общение и возможность выразить свои чувства могут помочь ребенку справиться с этой трудной ситуацией. Профессиональная помощь психолога также может быть полезной для детей, переживающих развод родителей.</w:t>
      </w:r>
    </w:p>
    <w:p w:rsid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Вот несколько советов, которые могут помочь ребенку справиться с эмоциональными последствиями развода родителей: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1. Обсуждение чувств: Поощряйте ребенка делиться своими чувствами и переживаниями. Дайте понять, что это нормально — чувствовать грусть, злость или страх. Создайте безопасное пространство для открытого общения.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2. Слушайте и поддерживайте: Будьте внимательными к тому, что говорит ваш ребенок. Слушайте его без осуждения и дайте понять, что вы рядом и готовы поддержать.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lastRenderedPageBreak/>
        <w:t>3. Разъяснение ситуации: Объясните ребенку, что происходит, на понятном ему языке. Убедитесь, что он понимает, что развод — это решение взрослых, а не его вина.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4. Стабильность и рутина: Постарайтесь сохранить привычный распорядок дня и стабильность в жизни ребенка. Это поможет ему чувствовать себя более уверенно.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5. Занятия и хобби: Поощряйте ребенка заниматься любимыми хобби или спортом. Это может помочь ему отвлечься и сосредоточиться на позитивных вещах.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6. Время с каждым родителем: Обеспечьте возможность проводить время с каждым из родителей. Это важно для поддержания отношений и уменьшения чувства потери.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7. Позитивные примеры: Делитесь с ребенком примерами того, как другие семьи справляются с разводом. Это может помочь ему увидеть, что жизнь продолжается.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8. Поощрение дружбы: Поддерживайте общение ребенка с друзьями. Социальная поддержка важна для эмоционального благополучия.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9. Профессиональная помощь: Если ребенок испытывает сильные эмоции или трудности в адаптации, рассмотрите возможность обратиться к детскому психологу или консультанту.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10. Участие в принятии решений: Вовлекайте ребенка в обсуждение изменений в его жизни (например, выбор комнаты или расстановку вещей), чтобы он чувствовал себя частью процесса.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11. Показать любовь и заботу: Регулярно проявляйте свою любовь и заботу о ребенке. Физические объятия, слова поддержки и внимание помогут ему чувствовать себя нужным и любимым.</w:t>
      </w: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15" w:rsidRPr="00402615" w:rsidRDefault="00402615" w:rsidP="004026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15">
        <w:rPr>
          <w:rFonts w:ascii="Times New Roman" w:hAnsi="Times New Roman" w:cs="Times New Roman"/>
          <w:sz w:val="24"/>
          <w:szCs w:val="24"/>
        </w:rPr>
        <w:t>Важно помнить, что каждый ребенок уникален, и его потребности могут отличаться. Будьте терпеливы и внимательны к его эмоциям в этот трудный период.</w:t>
      </w:r>
    </w:p>
    <w:sectPr w:rsidR="00402615" w:rsidRPr="0040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2615"/>
    <w:rsid w:val="00223ECE"/>
    <w:rsid w:val="00402615"/>
    <w:rsid w:val="00C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2025-02-01T08:42:00Z</dcterms:created>
  <dcterms:modified xsi:type="dcterms:W3CDTF">2025-02-01T09:01:00Z</dcterms:modified>
</cp:coreProperties>
</file>